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99448" w14:textId="77777777" w:rsidR="007C4DB1" w:rsidRPr="006F46D8" w:rsidRDefault="007C4DB1" w:rsidP="006F46D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6D8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14:paraId="38DA6F90" w14:textId="77777777" w:rsidR="00246B1C" w:rsidRPr="006F46D8" w:rsidRDefault="007C4DB1" w:rsidP="006F46D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6D8">
        <w:rPr>
          <w:rFonts w:ascii="Times New Roman" w:hAnsi="Times New Roman" w:cs="Times New Roman"/>
          <w:sz w:val="24"/>
          <w:szCs w:val="24"/>
        </w:rPr>
        <w:t>по использованию ЭОР «Во имя Победы»</w:t>
      </w:r>
    </w:p>
    <w:p w14:paraId="2EF6C63F" w14:textId="77777777" w:rsidR="007C4DB1" w:rsidRPr="006F46D8" w:rsidRDefault="007C4DB1" w:rsidP="006F46D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46D8">
        <w:rPr>
          <w:rFonts w:ascii="Times New Roman" w:hAnsi="Times New Roman" w:cs="Times New Roman"/>
          <w:sz w:val="24"/>
          <w:szCs w:val="24"/>
        </w:rPr>
        <w:t>Сороколетова Ольга Владимировна,</w:t>
      </w:r>
    </w:p>
    <w:p w14:paraId="4C203E0C" w14:textId="77777777" w:rsidR="007C4DB1" w:rsidRDefault="007C4DB1" w:rsidP="006F46D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46D8">
        <w:rPr>
          <w:rFonts w:ascii="Times New Roman" w:hAnsi="Times New Roman" w:cs="Times New Roman"/>
          <w:sz w:val="24"/>
          <w:szCs w:val="24"/>
        </w:rPr>
        <w:t xml:space="preserve"> учитель химии МОУ «Средняя школа №11»</w:t>
      </w:r>
      <w:r w:rsidR="00686689" w:rsidRPr="003311F7">
        <w:rPr>
          <w:rFonts w:ascii="Times New Roman" w:hAnsi="Times New Roman" w:cs="Times New Roman"/>
          <w:sz w:val="24"/>
          <w:szCs w:val="24"/>
        </w:rPr>
        <w:t xml:space="preserve"> </w:t>
      </w:r>
      <w:r w:rsidRPr="006F46D8">
        <w:rPr>
          <w:rFonts w:ascii="Times New Roman" w:hAnsi="Times New Roman" w:cs="Times New Roman"/>
          <w:sz w:val="24"/>
          <w:szCs w:val="24"/>
        </w:rPr>
        <w:t>г. Петрозаводск</w:t>
      </w:r>
    </w:p>
    <w:p w14:paraId="7C3B5219" w14:textId="77777777" w:rsidR="003311F7" w:rsidRDefault="003311F7" w:rsidP="006F46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97E5A1" w14:textId="6F0699E3" w:rsidR="00363A1E" w:rsidRPr="006F46D8" w:rsidRDefault="006F46D8" w:rsidP="006F46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C19E0" w:rsidRPr="006F46D8">
        <w:rPr>
          <w:rFonts w:ascii="Times New Roman" w:hAnsi="Times New Roman" w:cs="Times New Roman"/>
          <w:sz w:val="24"/>
          <w:szCs w:val="24"/>
        </w:rPr>
        <w:t xml:space="preserve">Данный ЭОР представляет собой презентацию, </w:t>
      </w:r>
      <w:r w:rsidR="000E04EC" w:rsidRPr="006F46D8">
        <w:rPr>
          <w:rFonts w:ascii="Times New Roman" w:hAnsi="Times New Roman" w:cs="Times New Roman"/>
          <w:sz w:val="24"/>
          <w:szCs w:val="24"/>
        </w:rPr>
        <w:t>которая может быть использована в разных вариантах работы по ознакомлению учащихся с вкладом учёных-химиков в дело Победы</w:t>
      </w:r>
      <w:r w:rsidR="009B73CC" w:rsidRPr="006F46D8">
        <w:rPr>
          <w:rFonts w:ascii="Times New Roman" w:hAnsi="Times New Roman" w:cs="Times New Roman"/>
          <w:sz w:val="24"/>
          <w:szCs w:val="24"/>
        </w:rPr>
        <w:t>, по формированию чувства гордости за отечественную науку</w:t>
      </w:r>
      <w:r w:rsidR="000E04EC" w:rsidRPr="006F46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8512FD2" w14:textId="77777777" w:rsidR="00B12A88" w:rsidRPr="006F46D8" w:rsidRDefault="006F46D8" w:rsidP="006F46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E04EC" w:rsidRPr="006F46D8">
        <w:rPr>
          <w:rFonts w:ascii="Times New Roman" w:hAnsi="Times New Roman" w:cs="Times New Roman"/>
          <w:sz w:val="24"/>
          <w:szCs w:val="24"/>
        </w:rPr>
        <w:t xml:space="preserve">1 вариант – </w:t>
      </w:r>
      <w:r w:rsidR="000A2A59" w:rsidRPr="006F46D8">
        <w:rPr>
          <w:rFonts w:ascii="Times New Roman" w:hAnsi="Times New Roman" w:cs="Times New Roman"/>
          <w:sz w:val="24"/>
          <w:szCs w:val="24"/>
        </w:rPr>
        <w:t>ознаком</w:t>
      </w:r>
      <w:r w:rsidR="009B73CC" w:rsidRPr="006F46D8">
        <w:rPr>
          <w:rFonts w:ascii="Times New Roman" w:hAnsi="Times New Roman" w:cs="Times New Roman"/>
          <w:sz w:val="24"/>
          <w:szCs w:val="24"/>
        </w:rPr>
        <w:t>ительный</w:t>
      </w:r>
      <w:r w:rsidR="000E04EC" w:rsidRPr="006F46D8">
        <w:rPr>
          <w:rFonts w:ascii="Times New Roman" w:hAnsi="Times New Roman" w:cs="Times New Roman"/>
          <w:sz w:val="24"/>
          <w:szCs w:val="24"/>
        </w:rPr>
        <w:t>. ЭОР можно использовать как презентацию –</w:t>
      </w:r>
      <w:r w:rsidR="009B73CC" w:rsidRPr="006F46D8">
        <w:rPr>
          <w:rFonts w:ascii="Times New Roman" w:hAnsi="Times New Roman" w:cs="Times New Roman"/>
          <w:sz w:val="24"/>
          <w:szCs w:val="24"/>
        </w:rPr>
        <w:t xml:space="preserve"> иллюстрацию рассказа учителя. Она содержит 2 слайда – введения (№1 и 2). Далее учитель может спланировать ход своего рассказа (беседы),</w:t>
      </w:r>
      <w:r w:rsidR="00363A1E" w:rsidRPr="006F46D8">
        <w:rPr>
          <w:rFonts w:ascii="Times New Roman" w:hAnsi="Times New Roman" w:cs="Times New Roman"/>
          <w:sz w:val="24"/>
          <w:szCs w:val="24"/>
        </w:rPr>
        <w:t xml:space="preserve"> используя гиперссылки слайда №3</w:t>
      </w:r>
      <w:r w:rsidR="009B73CC" w:rsidRPr="006F46D8">
        <w:rPr>
          <w:rFonts w:ascii="Times New Roman" w:hAnsi="Times New Roman" w:cs="Times New Roman"/>
          <w:sz w:val="24"/>
          <w:szCs w:val="24"/>
        </w:rPr>
        <w:t xml:space="preserve">. </w:t>
      </w:r>
      <w:r w:rsidR="004F5C62" w:rsidRPr="006F46D8">
        <w:rPr>
          <w:rFonts w:ascii="Times New Roman" w:hAnsi="Times New Roman" w:cs="Times New Roman"/>
          <w:sz w:val="24"/>
          <w:szCs w:val="24"/>
        </w:rPr>
        <w:t xml:space="preserve">Необязательно представлять сразу весь материал. С разделом «Вклад учёных – химиков в дело Победы» учащихся можно ознакомить в преддверии праздника Защитников Отечества», </w:t>
      </w:r>
      <w:r w:rsidR="00363A1E" w:rsidRPr="006F46D8">
        <w:rPr>
          <w:rFonts w:ascii="Times New Roman" w:hAnsi="Times New Roman" w:cs="Times New Roman"/>
          <w:sz w:val="24"/>
          <w:szCs w:val="24"/>
        </w:rPr>
        <w:t xml:space="preserve">раздел «Труд учёных – химиков на войне» будет актуален в канун 9 мая, раздел «Элементы в военном деле» можно использовать при изучении темы «Металлы» в 8 или 9 классе. </w:t>
      </w:r>
      <w:r w:rsidR="00B12A88" w:rsidRPr="006F46D8">
        <w:rPr>
          <w:rFonts w:ascii="Times New Roman" w:hAnsi="Times New Roman" w:cs="Times New Roman"/>
          <w:sz w:val="24"/>
          <w:szCs w:val="24"/>
        </w:rPr>
        <w:t xml:space="preserve">Для быстрого поиска дополнительного материала на слайдах даны гиперссылки на Интернет-ресурсы. Учитель имеет возможность заранее отобрать нужную информацию или предложить такое задание учащимся.  </w:t>
      </w:r>
    </w:p>
    <w:p w14:paraId="5DA47F6D" w14:textId="77777777" w:rsidR="007C4DB1" w:rsidRPr="006F46D8" w:rsidRDefault="006F46D8" w:rsidP="006F46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E04EC" w:rsidRPr="006F46D8">
        <w:rPr>
          <w:rFonts w:ascii="Times New Roman" w:hAnsi="Times New Roman" w:cs="Times New Roman"/>
          <w:sz w:val="24"/>
          <w:szCs w:val="24"/>
        </w:rPr>
        <w:t xml:space="preserve">2 вариант – проектный. </w:t>
      </w:r>
      <w:r w:rsidR="00B12A88" w:rsidRPr="006F46D8">
        <w:rPr>
          <w:rFonts w:ascii="Times New Roman" w:hAnsi="Times New Roman" w:cs="Times New Roman"/>
          <w:sz w:val="24"/>
          <w:szCs w:val="24"/>
        </w:rPr>
        <w:t xml:space="preserve">На слайдах представлен минимум информации. Расширить </w:t>
      </w:r>
      <w:r w:rsidR="000A2A59" w:rsidRPr="006F46D8">
        <w:rPr>
          <w:rFonts w:ascii="Times New Roman" w:hAnsi="Times New Roman" w:cs="Times New Roman"/>
          <w:sz w:val="24"/>
          <w:szCs w:val="24"/>
        </w:rPr>
        <w:t xml:space="preserve">представление по разделам может работа над проектом «Во имя Победы». </w:t>
      </w:r>
      <w:r w:rsidR="000E04EC" w:rsidRPr="006F46D8">
        <w:rPr>
          <w:rFonts w:ascii="Times New Roman" w:hAnsi="Times New Roman" w:cs="Times New Roman"/>
          <w:sz w:val="24"/>
          <w:szCs w:val="24"/>
        </w:rPr>
        <w:t>Темы возможных исследований учащихся: «Учёные – химики в годы Великой Отечественной войны», «Вклад химической промышленности в дело Победы», «Химические элементы в военном деле».</w:t>
      </w:r>
      <w:r w:rsidR="000A2A59" w:rsidRPr="006F46D8">
        <w:rPr>
          <w:rFonts w:ascii="Times New Roman" w:hAnsi="Times New Roman" w:cs="Times New Roman"/>
          <w:sz w:val="24"/>
          <w:szCs w:val="24"/>
        </w:rPr>
        <w:t xml:space="preserve"> При этом каждая тема вполне может выступить отдельным проектом. Например, проект «Учёные – химики в годы </w:t>
      </w:r>
      <w:proofErr w:type="spellStart"/>
      <w:r w:rsidR="000A2A59" w:rsidRPr="006F46D8">
        <w:rPr>
          <w:rFonts w:ascii="Times New Roman" w:hAnsi="Times New Roman" w:cs="Times New Roman"/>
          <w:sz w:val="24"/>
          <w:szCs w:val="24"/>
        </w:rPr>
        <w:t>В</w:t>
      </w:r>
      <w:r w:rsidR="006D5784" w:rsidRPr="006F46D8">
        <w:rPr>
          <w:rFonts w:ascii="Times New Roman" w:hAnsi="Times New Roman" w:cs="Times New Roman"/>
          <w:sz w:val="24"/>
          <w:szCs w:val="24"/>
        </w:rPr>
        <w:t>О</w:t>
      </w:r>
      <w:r w:rsidR="000A2A59" w:rsidRPr="006F46D8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0A2A59" w:rsidRPr="006F46D8">
        <w:rPr>
          <w:rFonts w:ascii="Times New Roman" w:hAnsi="Times New Roman" w:cs="Times New Roman"/>
          <w:sz w:val="24"/>
          <w:szCs w:val="24"/>
        </w:rPr>
        <w:t xml:space="preserve">» может быть расширен изучением труда таких учёных, как </w:t>
      </w:r>
      <w:r w:rsidR="006D5784" w:rsidRPr="006F46D8">
        <w:rPr>
          <w:rFonts w:ascii="Times New Roman" w:hAnsi="Times New Roman" w:cs="Times New Roman"/>
          <w:sz w:val="24"/>
          <w:szCs w:val="24"/>
        </w:rPr>
        <w:t xml:space="preserve">И.Я. </w:t>
      </w:r>
      <w:proofErr w:type="spellStart"/>
      <w:r w:rsidR="006D5784" w:rsidRPr="006F46D8">
        <w:rPr>
          <w:rFonts w:ascii="Times New Roman" w:hAnsi="Times New Roman" w:cs="Times New Roman"/>
          <w:sz w:val="24"/>
          <w:szCs w:val="24"/>
        </w:rPr>
        <w:t>Постовский</w:t>
      </w:r>
      <w:proofErr w:type="spellEnd"/>
      <w:r w:rsidR="006D5784" w:rsidRPr="006F46D8">
        <w:rPr>
          <w:rFonts w:ascii="Times New Roman" w:hAnsi="Times New Roman" w:cs="Times New Roman"/>
          <w:sz w:val="24"/>
          <w:szCs w:val="24"/>
        </w:rPr>
        <w:t>, Е.А. Патон и др.</w:t>
      </w:r>
    </w:p>
    <w:p w14:paraId="0AB9676C" w14:textId="77777777" w:rsidR="006D5784" w:rsidRPr="006F46D8" w:rsidRDefault="006F46D8" w:rsidP="006F46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D5784" w:rsidRPr="006F46D8">
        <w:rPr>
          <w:rFonts w:ascii="Times New Roman" w:hAnsi="Times New Roman" w:cs="Times New Roman"/>
          <w:sz w:val="24"/>
          <w:szCs w:val="24"/>
        </w:rPr>
        <w:t>Слайд №14 «Викторина» также многогранен в использовании. Он может</w:t>
      </w:r>
      <w:r w:rsidR="005D3DCF" w:rsidRPr="006F46D8">
        <w:rPr>
          <w:rFonts w:ascii="Times New Roman" w:hAnsi="Times New Roman" w:cs="Times New Roman"/>
          <w:sz w:val="24"/>
          <w:szCs w:val="24"/>
        </w:rPr>
        <w:t xml:space="preserve"> стать центром </w:t>
      </w:r>
      <w:r w:rsidR="006D5784" w:rsidRPr="006F46D8">
        <w:rPr>
          <w:rFonts w:ascii="Times New Roman" w:hAnsi="Times New Roman" w:cs="Times New Roman"/>
          <w:sz w:val="24"/>
          <w:szCs w:val="24"/>
        </w:rPr>
        <w:t>самостоятельно</w:t>
      </w:r>
      <w:r w:rsidR="005D3DCF" w:rsidRPr="006F46D8">
        <w:rPr>
          <w:rFonts w:ascii="Times New Roman" w:hAnsi="Times New Roman" w:cs="Times New Roman"/>
          <w:sz w:val="24"/>
          <w:szCs w:val="24"/>
        </w:rPr>
        <w:t>го</w:t>
      </w:r>
      <w:r w:rsidR="006D5784" w:rsidRPr="006F46D8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5D3DCF" w:rsidRPr="006F46D8">
        <w:rPr>
          <w:rFonts w:ascii="Times New Roman" w:hAnsi="Times New Roman" w:cs="Times New Roman"/>
          <w:sz w:val="24"/>
          <w:szCs w:val="24"/>
        </w:rPr>
        <w:t>я</w:t>
      </w:r>
      <w:r w:rsidR="006D5784" w:rsidRPr="006F46D8">
        <w:rPr>
          <w:rFonts w:ascii="Times New Roman" w:hAnsi="Times New Roman" w:cs="Times New Roman"/>
          <w:sz w:val="24"/>
          <w:szCs w:val="24"/>
        </w:rPr>
        <w:t>, посвящённо</w:t>
      </w:r>
      <w:r w:rsidR="00804C95" w:rsidRPr="006F46D8">
        <w:rPr>
          <w:rFonts w:ascii="Times New Roman" w:hAnsi="Times New Roman" w:cs="Times New Roman"/>
          <w:sz w:val="24"/>
          <w:szCs w:val="24"/>
        </w:rPr>
        <w:t>го</w:t>
      </w:r>
      <w:r w:rsidR="006D5784" w:rsidRPr="006F46D8">
        <w:rPr>
          <w:rFonts w:ascii="Times New Roman" w:hAnsi="Times New Roman" w:cs="Times New Roman"/>
          <w:sz w:val="24"/>
          <w:szCs w:val="24"/>
        </w:rPr>
        <w:t xml:space="preserve"> празднованию 9 мая. Для этого возможно увеличение числа вопросов, которые можно найти, воспользовавшись Интернет-ресурсами со слайда №16 презентации.</w:t>
      </w:r>
      <w:r w:rsidR="00804C95" w:rsidRPr="006F46D8">
        <w:rPr>
          <w:rFonts w:ascii="Times New Roman" w:hAnsi="Times New Roman" w:cs="Times New Roman"/>
          <w:sz w:val="24"/>
          <w:szCs w:val="24"/>
        </w:rPr>
        <w:t xml:space="preserve"> Учащимся необязательно сразу знать ответы, они могут найти их, используя нужные ссылки слайда №14. При этом могут делать это на время, соревнуясь друг с другом или в командах.</w:t>
      </w:r>
      <w:r w:rsidR="008467DA" w:rsidRPr="006F46D8">
        <w:rPr>
          <w:rFonts w:ascii="Times New Roman" w:hAnsi="Times New Roman" w:cs="Times New Roman"/>
          <w:sz w:val="24"/>
          <w:szCs w:val="24"/>
        </w:rPr>
        <w:t xml:space="preserve"> Также Викторина может подводить некий итог работы над проектом.</w:t>
      </w:r>
    </w:p>
    <w:p w14:paraId="05C14027" w14:textId="77777777" w:rsidR="007C4DB1" w:rsidRDefault="006F46D8" w:rsidP="006F46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ED5B96" w:rsidRPr="006F46D8">
        <w:rPr>
          <w:rFonts w:ascii="Times New Roman" w:hAnsi="Times New Roman" w:cs="Times New Roman"/>
          <w:sz w:val="24"/>
          <w:szCs w:val="24"/>
        </w:rPr>
        <w:t>Данную презентацию можно предложить учащимся для ознакомления, например, выложив в социальных сетях.</w:t>
      </w:r>
      <w:r w:rsidR="00FE6979" w:rsidRPr="006F46D8">
        <w:rPr>
          <w:rFonts w:ascii="Times New Roman" w:hAnsi="Times New Roman" w:cs="Times New Roman"/>
          <w:sz w:val="24"/>
          <w:szCs w:val="24"/>
        </w:rPr>
        <w:t xml:space="preserve"> И предложить расширить её, добавив интересную на их взгляд информацию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C6C832" w14:textId="73B9C008" w:rsidR="006F46D8" w:rsidRPr="006F46D8" w:rsidRDefault="006F46D8" w:rsidP="006F46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Патриотическое воспитание учащихся – обязательное условие формирования нравственно здоровой личности. </w:t>
      </w:r>
      <w:r w:rsidR="003311F7">
        <w:rPr>
          <w:rFonts w:ascii="Times New Roman" w:hAnsi="Times New Roman" w:cs="Times New Roman"/>
          <w:sz w:val="24"/>
          <w:szCs w:val="24"/>
        </w:rPr>
        <w:t>Годовщина</w:t>
      </w:r>
      <w:r>
        <w:rPr>
          <w:rFonts w:ascii="Times New Roman" w:hAnsi="Times New Roman" w:cs="Times New Roman"/>
          <w:sz w:val="24"/>
          <w:szCs w:val="24"/>
        </w:rPr>
        <w:t xml:space="preserve"> Великой Победы – важное событие в жизни каждого из нас. И мне, учителю химии, очень хочется внести свой вклад в дело воспитания настоящих патриотов нашей Родины.</w:t>
      </w:r>
    </w:p>
    <w:p w14:paraId="21FB1090" w14:textId="77777777" w:rsidR="007C4DB1" w:rsidRPr="006F46D8" w:rsidRDefault="007C4DB1" w:rsidP="006F46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4DB1" w:rsidRPr="006F4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B1"/>
    <w:rsid w:val="000A2A59"/>
    <w:rsid w:val="000E04EC"/>
    <w:rsid w:val="00246B1C"/>
    <w:rsid w:val="003311F7"/>
    <w:rsid w:val="00363A1E"/>
    <w:rsid w:val="004F5C62"/>
    <w:rsid w:val="005D3DCF"/>
    <w:rsid w:val="00686689"/>
    <w:rsid w:val="006D5784"/>
    <w:rsid w:val="006F46D8"/>
    <w:rsid w:val="007C4DB1"/>
    <w:rsid w:val="00804C95"/>
    <w:rsid w:val="008467DA"/>
    <w:rsid w:val="009B73CC"/>
    <w:rsid w:val="00B12A88"/>
    <w:rsid w:val="00BC19E0"/>
    <w:rsid w:val="00ED5B96"/>
    <w:rsid w:val="00FE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0B480"/>
  <w15:chartTrackingRefBased/>
  <w15:docId w15:val="{331724F3-26A8-4BC7-AF06-0E5CDEA1B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A2A5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A2A5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A2A5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A2A5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A2A5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A2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A2A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Сороколетова</cp:lastModifiedBy>
  <cp:revision>8</cp:revision>
  <dcterms:created xsi:type="dcterms:W3CDTF">2015-02-27T16:58:00Z</dcterms:created>
  <dcterms:modified xsi:type="dcterms:W3CDTF">2022-02-09T16:47:00Z</dcterms:modified>
</cp:coreProperties>
</file>